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4CE" w:rsidRPr="004A64CE" w:rsidRDefault="004A64CE" w:rsidP="004A6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bookmarkStart w:id="0" w:name="_GoBack"/>
      <w:r w:rsidRPr="004A64CE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PUBLICAÇÃO DO RELATÓRIO TRIMESTRAL NOS TERMOS DO § 2º ART. 15 DA LEI 8.666/93. PROCESSO ADMINISTRATIVO Nº 810/2017.  OBJETO: MEDICAMENTOS </w:t>
      </w:r>
      <w:proofErr w:type="gramStart"/>
      <w:r w:rsidRPr="004A64CE">
        <w:rPr>
          <w:rFonts w:ascii="Times New Roman" w:eastAsia="Times New Roman" w:hAnsi="Times New Roman" w:cs="Times New Roman"/>
          <w:sz w:val="16"/>
          <w:szCs w:val="16"/>
          <w:lang w:eastAsia="pt-BR"/>
        </w:rPr>
        <w:t>II  DOS</w:t>
      </w:r>
      <w:proofErr w:type="gramEnd"/>
      <w:r w:rsidRPr="004A64CE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 ITENS CONSTANTES DO PRESENTE REGISTRO DE PREÇOS, ESTÃO DISPONÍVEIS NA HOME PAGE WWW.PRAIAGRANDE.SP.GOV.BR COMO TAMBÉM PUBLICADO NO D.O.E, DE 02/09/2017  PODER EXECUTIVO, SEÇÃO I E, CONFORME INFORMAÇÃO DA COMISSÃO DE PREÇOS, NO PERÍODO COMPREENDIDO ENTRE 21/08/2017 E 20/11/2017: NÃO OCORREU REEQUILÍBRIO ECONOMICO FINANCEIRO DE NENHUM DOS ITENS. </w:t>
      </w:r>
    </w:p>
    <w:bookmarkEnd w:id="0"/>
    <w:p w:rsidR="00C344D2" w:rsidRPr="00C4298E" w:rsidRDefault="00C344D2" w:rsidP="00C4298E"/>
    <w:sectPr w:rsidR="00C344D2" w:rsidRPr="00C429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D3252"/>
    <w:rsid w:val="001F3950"/>
    <w:rsid w:val="002433EC"/>
    <w:rsid w:val="002D65BF"/>
    <w:rsid w:val="00324D3B"/>
    <w:rsid w:val="0038527D"/>
    <w:rsid w:val="003958CD"/>
    <w:rsid w:val="003C16F0"/>
    <w:rsid w:val="00470C44"/>
    <w:rsid w:val="004913B3"/>
    <w:rsid w:val="004A64CE"/>
    <w:rsid w:val="004D29AD"/>
    <w:rsid w:val="005409F3"/>
    <w:rsid w:val="00646E21"/>
    <w:rsid w:val="006979BC"/>
    <w:rsid w:val="00861D52"/>
    <w:rsid w:val="009E22D6"/>
    <w:rsid w:val="00AF434E"/>
    <w:rsid w:val="00B17CC1"/>
    <w:rsid w:val="00B61097"/>
    <w:rsid w:val="00C344D2"/>
    <w:rsid w:val="00C4298E"/>
    <w:rsid w:val="00C856D2"/>
    <w:rsid w:val="00D67D22"/>
    <w:rsid w:val="00DD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405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444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5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98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05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9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26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03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2018-01-02T13:30:00Z</dcterms:created>
  <dcterms:modified xsi:type="dcterms:W3CDTF">2018-01-02T13:31:00Z</dcterms:modified>
</cp:coreProperties>
</file>